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0B" w:rsidRDefault="00462F0B" w:rsidP="00BB3E46">
      <w:pPr>
        <w:rPr>
          <w:rFonts w:ascii="Arial" w:hAnsi="Arial" w:cs="Arial"/>
        </w:rPr>
      </w:pPr>
    </w:p>
    <w:p w:rsidR="00EA30CC" w:rsidRDefault="00EA30CC" w:rsidP="00BB3E46">
      <w:pPr>
        <w:rPr>
          <w:rFonts w:ascii="Arial" w:hAnsi="Arial" w:cs="Arial"/>
        </w:rPr>
      </w:pPr>
    </w:p>
    <w:p w:rsidR="00EA30CC" w:rsidRPr="00B778A9" w:rsidRDefault="00B778A9" w:rsidP="00EA30CC">
      <w:pPr>
        <w:spacing w:after="0"/>
        <w:rPr>
          <w:rFonts w:ascii="Arial" w:hAnsi="Arial" w:cs="Arial"/>
          <w:sz w:val="20"/>
          <w:szCs w:val="20"/>
          <w:lang w:val="en-US"/>
        </w:rPr>
      </w:pPr>
      <w:proofErr w:type="spellStart"/>
      <w:r w:rsidRPr="00B778A9">
        <w:rPr>
          <w:b/>
          <w:sz w:val="36"/>
          <w:lang w:val="en-US"/>
        </w:rPr>
        <w:t>Quicke</w:t>
      </w:r>
      <w:proofErr w:type="spellEnd"/>
      <w:r w:rsidRPr="00B778A9">
        <w:rPr>
          <w:b/>
          <w:sz w:val="36"/>
          <w:lang w:val="en-US"/>
        </w:rPr>
        <w:t xml:space="preserve"> launches Service Suitcase for customer’s operational efficiency</w:t>
      </w:r>
      <w:r>
        <w:rPr>
          <w:b/>
          <w:sz w:val="36"/>
          <w:lang w:val="en-US"/>
        </w:rPr>
        <w:br/>
      </w:r>
    </w:p>
    <w:p w:rsidR="00B778A9" w:rsidRPr="00B778A9" w:rsidRDefault="00B778A9" w:rsidP="00B778A9">
      <w:pPr>
        <w:rPr>
          <w:lang w:val="en-US"/>
        </w:rPr>
      </w:pPr>
      <w:r w:rsidRPr="00B778A9">
        <w:rPr>
          <w:b/>
          <w:lang w:val="en-US"/>
        </w:rPr>
        <w:t xml:space="preserve">Keeping key parts on site will mean fewer trips back and forth and less downtime. That’s the reason </w:t>
      </w:r>
      <w:hyperlink r:id="rId7" w:history="1">
        <w:proofErr w:type="spellStart"/>
        <w:r w:rsidRPr="00B778A9">
          <w:rPr>
            <w:rStyle w:val="Hyperlnk"/>
            <w:b/>
            <w:color w:val="auto"/>
            <w:u w:val="none"/>
            <w:lang w:val="en-US"/>
          </w:rPr>
          <w:t>Quicke</w:t>
        </w:r>
        <w:proofErr w:type="spellEnd"/>
      </w:hyperlink>
      <w:r w:rsidRPr="00B778A9">
        <w:rPr>
          <w:b/>
          <w:lang w:val="en-US"/>
        </w:rPr>
        <w:t xml:space="preserve"> is now launching a Service Suitcase. The idea is to provide a cost efficient and easy way for service technicians to do maintenance on front loaders.</w:t>
      </w:r>
    </w:p>
    <w:p w:rsidR="00B778A9" w:rsidRPr="00B778A9" w:rsidRDefault="00B778A9" w:rsidP="00B778A9">
      <w:pPr>
        <w:rPr>
          <w:lang w:val="en-US"/>
        </w:rPr>
      </w:pPr>
      <w:r w:rsidRPr="00B778A9">
        <w:rPr>
          <w:lang w:val="en-US"/>
        </w:rPr>
        <w:t xml:space="preserve">- Loaders have gone from being more or less completely mechanical to becoming increasingly advanced with sensor technology and digital components. </w:t>
      </w:r>
      <w:proofErr w:type="gramStart"/>
      <w:r w:rsidRPr="00B778A9">
        <w:rPr>
          <w:lang w:val="en-US"/>
        </w:rPr>
        <w:t>So</w:t>
      </w:r>
      <w:proofErr w:type="gramEnd"/>
      <w:r w:rsidRPr="00B778A9">
        <w:rPr>
          <w:lang w:val="en-US"/>
        </w:rPr>
        <w:t xml:space="preserve"> it is therefore critical that we can supply parts in a way that makes the technician as efficient as possible, says Cyril Thibaut, Service Marketing Manager at </w:t>
      </w:r>
      <w:proofErr w:type="spellStart"/>
      <w:r w:rsidRPr="00B778A9">
        <w:rPr>
          <w:lang w:val="en-US"/>
        </w:rPr>
        <w:t>Ålö</w:t>
      </w:r>
      <w:proofErr w:type="spellEnd"/>
      <w:r w:rsidRPr="00B778A9">
        <w:rPr>
          <w:lang w:val="en-US"/>
        </w:rPr>
        <w:t>.</w:t>
      </w:r>
    </w:p>
    <w:p w:rsidR="00B778A9" w:rsidRPr="00B778A9" w:rsidRDefault="00B778A9" w:rsidP="00B778A9">
      <w:pPr>
        <w:rPr>
          <w:lang w:val="en-US"/>
        </w:rPr>
      </w:pPr>
      <w:r w:rsidRPr="00B778A9">
        <w:rPr>
          <w:lang w:val="en-US"/>
        </w:rPr>
        <w:t xml:space="preserve">The </w:t>
      </w:r>
      <w:proofErr w:type="spellStart"/>
      <w:r w:rsidRPr="00B778A9">
        <w:rPr>
          <w:lang w:val="en-US"/>
        </w:rPr>
        <w:t>Quicke</w:t>
      </w:r>
      <w:proofErr w:type="spellEnd"/>
      <w:r w:rsidRPr="00B778A9">
        <w:rPr>
          <w:lang w:val="en-US"/>
        </w:rPr>
        <w:t xml:space="preserve"> Service Suitcase helps the techn</w:t>
      </w:r>
      <w:bookmarkStart w:id="0" w:name="_GoBack"/>
      <w:bookmarkEnd w:id="0"/>
      <w:r w:rsidRPr="00B778A9">
        <w:rPr>
          <w:lang w:val="en-US"/>
        </w:rPr>
        <w:t>ician improve his or her operational efficiency both at the shop and in the field. The suitcase consists of a set of different levels with parts sorted by usage, with relevant information as part number, descriptions and service instructions. Each suitcase level can be unclicked when needed and brought along for that levels specific purpose.</w:t>
      </w:r>
    </w:p>
    <w:p w:rsidR="00B778A9" w:rsidRPr="00B778A9" w:rsidRDefault="00B778A9" w:rsidP="00B778A9">
      <w:pPr>
        <w:rPr>
          <w:lang w:val="fr-FR"/>
        </w:rPr>
      </w:pPr>
      <w:r w:rsidRPr="00B778A9">
        <w:rPr>
          <w:lang w:val="en-US"/>
        </w:rPr>
        <w:t xml:space="preserve">- By stocking key parts on site you’ll keep your downtime to a minimum, with fewer trips back and forth from field to workshop. Fewer trips and less downtime will in the end save both time and money. </w:t>
      </w:r>
      <w:proofErr w:type="spellStart"/>
      <w:r w:rsidRPr="00B778A9">
        <w:rPr>
          <w:lang w:val="fr-FR"/>
        </w:rPr>
        <w:t>It’s</w:t>
      </w:r>
      <w:proofErr w:type="spellEnd"/>
      <w:r w:rsidRPr="00B778A9">
        <w:rPr>
          <w:lang w:val="fr-FR"/>
        </w:rPr>
        <w:t xml:space="preserve"> about </w:t>
      </w:r>
      <w:proofErr w:type="spellStart"/>
      <w:r w:rsidRPr="00B778A9">
        <w:rPr>
          <w:lang w:val="fr-FR"/>
        </w:rPr>
        <w:t>efficiency</w:t>
      </w:r>
      <w:proofErr w:type="spellEnd"/>
      <w:r w:rsidRPr="00B778A9">
        <w:rPr>
          <w:lang w:val="fr-FR"/>
        </w:rPr>
        <w:t xml:space="preserve">, as </w:t>
      </w:r>
      <w:proofErr w:type="spellStart"/>
      <w:r w:rsidRPr="00B778A9">
        <w:rPr>
          <w:lang w:val="fr-FR"/>
        </w:rPr>
        <w:t>always</w:t>
      </w:r>
      <w:proofErr w:type="spellEnd"/>
      <w:r w:rsidRPr="00B778A9">
        <w:rPr>
          <w:lang w:val="fr-FR"/>
        </w:rPr>
        <w:t xml:space="preserve">, </w:t>
      </w:r>
      <w:proofErr w:type="spellStart"/>
      <w:r w:rsidRPr="00B778A9">
        <w:rPr>
          <w:lang w:val="fr-FR"/>
        </w:rPr>
        <w:t>says</w:t>
      </w:r>
      <w:proofErr w:type="spellEnd"/>
      <w:r w:rsidRPr="00B778A9">
        <w:rPr>
          <w:color w:val="FF0000"/>
          <w:lang w:val="fr-FR"/>
        </w:rPr>
        <w:t xml:space="preserve"> </w:t>
      </w:r>
      <w:r w:rsidRPr="00B778A9">
        <w:rPr>
          <w:lang w:val="fr-FR"/>
        </w:rPr>
        <w:t>Cyril.</w:t>
      </w:r>
    </w:p>
    <w:p w:rsidR="001C5171" w:rsidRPr="00B778A9" w:rsidRDefault="001C5171" w:rsidP="00EA30CC">
      <w:pPr>
        <w:spacing w:after="0"/>
        <w:rPr>
          <w:rFonts w:ascii="Arial" w:hAnsi="Arial" w:cs="Arial"/>
          <w:sz w:val="20"/>
          <w:szCs w:val="20"/>
          <w:lang w:val="fr-FR"/>
        </w:rPr>
      </w:pPr>
    </w:p>
    <w:p w:rsidR="001C5171" w:rsidRPr="00B778A9" w:rsidRDefault="001C5171" w:rsidP="001C5171">
      <w:pPr>
        <w:rPr>
          <w:rFonts w:ascii="Arial" w:hAnsi="Arial" w:cs="Arial"/>
          <w:sz w:val="20"/>
          <w:szCs w:val="20"/>
          <w:lang w:val="fr-FR"/>
        </w:rPr>
      </w:pPr>
    </w:p>
    <w:p w:rsidR="001C5171" w:rsidRPr="00B778A9" w:rsidRDefault="001C5171" w:rsidP="001C5171">
      <w:pPr>
        <w:rPr>
          <w:rFonts w:ascii="Arial" w:hAnsi="Arial" w:cs="Arial"/>
          <w:sz w:val="20"/>
          <w:szCs w:val="20"/>
          <w:lang w:val="fr-FR"/>
        </w:rPr>
      </w:pPr>
    </w:p>
    <w:p w:rsidR="001C5171" w:rsidRPr="00B778A9" w:rsidRDefault="001C5171" w:rsidP="001C5171">
      <w:pPr>
        <w:rPr>
          <w:rFonts w:ascii="Arial" w:hAnsi="Arial" w:cs="Arial"/>
          <w:sz w:val="20"/>
          <w:szCs w:val="20"/>
          <w:lang w:val="fr-FR"/>
        </w:rPr>
      </w:pPr>
    </w:p>
    <w:p w:rsidR="001C5171" w:rsidRPr="00B778A9" w:rsidRDefault="001C5171" w:rsidP="001C5171">
      <w:pPr>
        <w:rPr>
          <w:rFonts w:ascii="Arial" w:hAnsi="Arial" w:cs="Arial"/>
          <w:sz w:val="20"/>
          <w:szCs w:val="20"/>
          <w:lang w:val="fr-FR"/>
        </w:rPr>
      </w:pPr>
    </w:p>
    <w:p w:rsidR="00B778A9" w:rsidRPr="00B778A9" w:rsidRDefault="00B778A9" w:rsidP="00B778A9">
      <w:pPr>
        <w:rPr>
          <w:lang w:val="en-US"/>
        </w:rPr>
      </w:pPr>
      <w:r w:rsidRPr="00B778A9">
        <w:rPr>
          <w:lang w:val="en-US" w:bidi="fr-FR"/>
        </w:rPr>
        <w:t>###</w:t>
      </w:r>
    </w:p>
    <w:p w:rsidR="00B778A9" w:rsidRPr="000A7D17" w:rsidRDefault="00B778A9" w:rsidP="00B778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i/>
          <w:lang w:val="en-US"/>
        </w:rPr>
      </w:pPr>
      <w:r w:rsidRPr="000A7D17">
        <w:rPr>
          <w:rFonts w:ascii="Arial" w:hAnsi="Arial"/>
          <w:b/>
          <w:lang w:val="en-US"/>
        </w:rPr>
        <w:t xml:space="preserve">For more information, please contact: </w:t>
      </w:r>
    </w:p>
    <w:p w:rsidR="00B778A9" w:rsidRPr="00867B77" w:rsidRDefault="00B778A9" w:rsidP="00B778A9">
      <w:pPr>
        <w:rPr>
          <w:rFonts w:ascii="Arial" w:hAnsi="Arial" w:cs="Arial"/>
          <w:sz w:val="20"/>
          <w:szCs w:val="20"/>
          <w:lang w:val="en-US"/>
        </w:rPr>
      </w:pPr>
      <w:r>
        <w:rPr>
          <w:rFonts w:ascii="Arial" w:hAnsi="Arial" w:cs="Arial"/>
          <w:b/>
          <w:sz w:val="20"/>
          <w:szCs w:val="20"/>
          <w:lang w:val="en-US"/>
        </w:rPr>
        <w:t>Cyril Thibaut</w:t>
      </w:r>
      <w:r w:rsidRPr="000A7D17">
        <w:rPr>
          <w:rFonts w:ascii="Arial" w:hAnsi="Arial" w:cs="Arial"/>
          <w:sz w:val="20"/>
          <w:szCs w:val="20"/>
          <w:lang w:val="en-US"/>
        </w:rPr>
        <w:t xml:space="preserve">, </w:t>
      </w:r>
      <w:r>
        <w:rPr>
          <w:rFonts w:ascii="Arial" w:hAnsi="Arial" w:cs="Arial"/>
          <w:sz w:val="20"/>
          <w:szCs w:val="20"/>
          <w:lang w:val="en-US"/>
        </w:rPr>
        <w:t xml:space="preserve">Service Marketing Manager, </w:t>
      </w:r>
      <w:proofErr w:type="spellStart"/>
      <w:r>
        <w:rPr>
          <w:rFonts w:ascii="Arial" w:hAnsi="Arial" w:cs="Arial"/>
          <w:sz w:val="20"/>
          <w:szCs w:val="20"/>
          <w:lang w:val="en-US"/>
        </w:rPr>
        <w:t>Ålö</w:t>
      </w:r>
      <w:proofErr w:type="spellEnd"/>
      <w:r>
        <w:rPr>
          <w:rFonts w:ascii="Arial" w:hAnsi="Arial" w:cs="Arial"/>
          <w:sz w:val="20"/>
          <w:szCs w:val="20"/>
          <w:lang w:val="en-US"/>
        </w:rPr>
        <w:t xml:space="preserve"> AB</w:t>
      </w:r>
      <w:r w:rsidRPr="000A7D17">
        <w:rPr>
          <w:rFonts w:ascii="Arial" w:hAnsi="Arial" w:cs="Arial"/>
          <w:sz w:val="20"/>
          <w:szCs w:val="20"/>
          <w:lang w:val="en-US"/>
        </w:rPr>
        <w:t xml:space="preserve"> </w:t>
      </w:r>
      <w:r>
        <w:rPr>
          <w:rFonts w:ascii="Arial" w:hAnsi="Arial" w:cs="Arial"/>
          <w:sz w:val="20"/>
          <w:szCs w:val="20"/>
          <w:lang w:val="en-US"/>
        </w:rPr>
        <w:br/>
      </w:r>
      <w:r w:rsidRPr="00867B77">
        <w:rPr>
          <w:rFonts w:ascii="Arial" w:hAnsi="Arial" w:cs="Arial"/>
          <w:sz w:val="20"/>
          <w:szCs w:val="20"/>
          <w:lang w:val="en-US"/>
        </w:rPr>
        <w:t xml:space="preserve">e-mail: </w:t>
      </w:r>
      <w:hyperlink r:id="rId8" w:history="1">
        <w:r w:rsidRPr="003843C1">
          <w:rPr>
            <w:rStyle w:val="Hyperlnk"/>
            <w:rFonts w:ascii="Arial" w:hAnsi="Arial" w:cs="Arial"/>
            <w:sz w:val="20"/>
            <w:szCs w:val="20"/>
            <w:lang w:val="en-US"/>
          </w:rPr>
          <w:t>cthibaut@alo-france.fr</w:t>
        </w:r>
      </w:hyperlink>
      <w:r w:rsidRPr="00867B77">
        <w:rPr>
          <w:rFonts w:ascii="Arial" w:hAnsi="Arial" w:cs="Arial"/>
          <w:sz w:val="20"/>
          <w:szCs w:val="20"/>
          <w:lang w:val="en-US"/>
        </w:rPr>
        <w:t xml:space="preserve">. </w:t>
      </w:r>
    </w:p>
    <w:p w:rsidR="00B778A9" w:rsidRDefault="00B778A9" w:rsidP="00B778A9">
      <w:pPr>
        <w:rPr>
          <w:rFonts w:ascii="Arial" w:hAnsi="Arial"/>
          <w:color w:val="000000"/>
          <w:sz w:val="20"/>
          <w:lang w:val="en-US"/>
        </w:rPr>
      </w:pPr>
      <w:r w:rsidRPr="000A7D17">
        <w:rPr>
          <w:rFonts w:ascii="Arial" w:hAnsi="Arial" w:cs="Arial"/>
          <w:sz w:val="20"/>
          <w:szCs w:val="20"/>
          <w:lang w:val="en-US"/>
        </w:rPr>
        <w:t xml:space="preserve">For high resolution pictures, please contact </w:t>
      </w:r>
      <w:hyperlink r:id="rId9" w:history="1">
        <w:r w:rsidRPr="000A7D17">
          <w:rPr>
            <w:rStyle w:val="Hyperlnk"/>
            <w:rFonts w:ascii="Arial" w:hAnsi="Arial" w:cs="Arial"/>
            <w:sz w:val="20"/>
            <w:szCs w:val="20"/>
            <w:lang w:val="en-US"/>
          </w:rPr>
          <w:t>marketing@alo.se</w:t>
        </w:r>
      </w:hyperlink>
      <w:r w:rsidRPr="000A7D17">
        <w:rPr>
          <w:rFonts w:ascii="Arial" w:hAnsi="Arial" w:cs="Arial"/>
          <w:sz w:val="20"/>
          <w:szCs w:val="20"/>
          <w:lang w:val="en-US"/>
        </w:rPr>
        <w:t xml:space="preserve">  </w:t>
      </w:r>
      <w:r w:rsidRPr="000A7D17">
        <w:rPr>
          <w:rFonts w:ascii="Arial" w:hAnsi="Arial" w:cs="Arial"/>
          <w:sz w:val="20"/>
          <w:szCs w:val="20"/>
          <w:lang w:val="en-US"/>
        </w:rPr>
        <w:br/>
      </w:r>
      <w:r w:rsidRPr="000A7D17">
        <w:rPr>
          <w:rFonts w:ascii="Arial" w:hAnsi="Arial"/>
          <w:sz w:val="20"/>
          <w:lang w:val="en-US"/>
        </w:rPr>
        <w:t xml:space="preserve">Find out more about </w:t>
      </w:r>
      <w:proofErr w:type="spellStart"/>
      <w:r w:rsidRPr="000A7D17">
        <w:rPr>
          <w:rFonts w:ascii="Arial" w:hAnsi="Arial"/>
          <w:sz w:val="20"/>
          <w:lang w:val="en-US"/>
        </w:rPr>
        <w:t>Ålö</w:t>
      </w:r>
      <w:proofErr w:type="spellEnd"/>
      <w:r w:rsidRPr="000A7D17">
        <w:rPr>
          <w:rFonts w:ascii="Arial" w:hAnsi="Arial"/>
          <w:sz w:val="20"/>
          <w:lang w:val="en-US"/>
        </w:rPr>
        <w:t xml:space="preserve"> at www.alo.se</w:t>
      </w:r>
      <w:r w:rsidRPr="000A7D17">
        <w:rPr>
          <w:rFonts w:ascii="Arial" w:hAnsi="Arial"/>
          <w:color w:val="000000"/>
          <w:sz w:val="20"/>
          <w:lang w:val="en-US"/>
        </w:rPr>
        <w:t xml:space="preserve"> and about our products at </w:t>
      </w:r>
      <w:r>
        <w:rPr>
          <w:rFonts w:ascii="Arial" w:hAnsi="Arial"/>
          <w:color w:val="000000"/>
          <w:sz w:val="20"/>
          <w:lang w:val="en-US"/>
        </w:rPr>
        <w:t>www.quicke.nu</w:t>
      </w:r>
    </w:p>
    <w:p w:rsidR="001C5171" w:rsidRPr="00B778A9" w:rsidRDefault="00B778A9" w:rsidP="00B778A9">
      <w:pPr>
        <w:rPr>
          <w:rFonts w:ascii="Arial" w:hAnsi="Arial" w:cs="Arial"/>
          <w:sz w:val="20"/>
          <w:szCs w:val="20"/>
          <w:lang w:val="en-US"/>
        </w:rPr>
      </w:pPr>
      <w:hyperlink r:id="rId10" w:history="1"/>
      <w:r w:rsidRPr="00B778A9">
        <w:rPr>
          <w:rFonts w:ascii="Arial" w:eastAsia="Arial" w:hAnsi="Arial" w:cs="Arial"/>
          <w:color w:val="000000"/>
          <w:sz w:val="20"/>
          <w:szCs w:val="20"/>
          <w:lang w:val="en-US" w:bidi="fr-FR"/>
        </w:rPr>
        <w:br/>
      </w:r>
    </w:p>
    <w:p w:rsidR="001C5171" w:rsidRPr="00B778A9" w:rsidRDefault="001C5171" w:rsidP="001C5171">
      <w:pPr>
        <w:rPr>
          <w:rFonts w:ascii="Arial" w:hAnsi="Arial" w:cs="Arial"/>
          <w:sz w:val="20"/>
          <w:szCs w:val="20"/>
          <w:lang w:val="en-US"/>
        </w:rPr>
      </w:pPr>
    </w:p>
    <w:p w:rsidR="00683C15" w:rsidRPr="00B778A9" w:rsidRDefault="001C5171" w:rsidP="001C5171">
      <w:pPr>
        <w:tabs>
          <w:tab w:val="left" w:pos="3630"/>
        </w:tabs>
        <w:rPr>
          <w:rFonts w:ascii="Arial" w:hAnsi="Arial" w:cs="Arial"/>
          <w:sz w:val="20"/>
          <w:szCs w:val="20"/>
          <w:lang w:val="en-US"/>
        </w:rPr>
      </w:pPr>
      <w:r w:rsidRPr="00B778A9">
        <w:rPr>
          <w:rFonts w:ascii="Arial" w:hAnsi="Arial" w:cs="Arial"/>
          <w:sz w:val="20"/>
          <w:szCs w:val="20"/>
          <w:lang w:val="en-US"/>
        </w:rPr>
        <w:tab/>
      </w:r>
    </w:p>
    <w:sectPr w:rsidR="00683C15" w:rsidRPr="00B778A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AAB" w:rsidRDefault="00D33AAB" w:rsidP="00BB3E46">
      <w:pPr>
        <w:spacing w:after="0" w:line="240" w:lineRule="auto"/>
      </w:pPr>
      <w:r>
        <w:separator/>
      </w:r>
    </w:p>
  </w:endnote>
  <w:endnote w:type="continuationSeparator" w:id="0">
    <w:p w:rsidR="00D33AAB" w:rsidRDefault="00D33AAB" w:rsidP="00BB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46" w:rsidRDefault="00BB3E46">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AF6E9B" w:rsidRPr="00B778A9" w:rsidTr="00CD4B52">
      <w:tc>
        <w:tcPr>
          <w:tcW w:w="8154" w:type="dxa"/>
        </w:tcPr>
        <w:p w:rsidR="00AF6E9B" w:rsidRPr="00DE310E" w:rsidRDefault="00AF6E9B" w:rsidP="00AF6E9B">
          <w:pPr>
            <w:pStyle w:val="Sidfot"/>
            <w:rPr>
              <w:b/>
              <w:lang w:val="en-US"/>
            </w:rPr>
          </w:pPr>
          <w:r w:rsidRPr="00DE310E">
            <w:rPr>
              <w:b/>
              <w:lang w:val="en-US"/>
            </w:rPr>
            <w:t xml:space="preserve">Part of the </w:t>
          </w:r>
          <w:proofErr w:type="spellStart"/>
          <w:r>
            <w:rPr>
              <w:b/>
              <w:lang w:val="en-US"/>
            </w:rPr>
            <w:t>Alo</w:t>
          </w:r>
          <w:proofErr w:type="spellEnd"/>
          <w:r>
            <w:rPr>
              <w:b/>
              <w:lang w:val="en-US"/>
            </w:rPr>
            <w:t xml:space="preserve"> G</w:t>
          </w:r>
          <w:r w:rsidRPr="00DE310E">
            <w:rPr>
              <w:b/>
              <w:lang w:val="en-US"/>
            </w:rPr>
            <w:t>roup</w:t>
          </w:r>
        </w:p>
      </w:tc>
    </w:tr>
    <w:tr w:rsidR="00AF6E9B" w:rsidRPr="00DE310E" w:rsidTr="00CD4B52">
      <w:tc>
        <w:tcPr>
          <w:tcW w:w="8154" w:type="dxa"/>
        </w:tcPr>
        <w:p w:rsidR="00AF6E9B" w:rsidRPr="00DE310E" w:rsidRDefault="00AF6E9B" w:rsidP="00AF6E9B">
          <w:pPr>
            <w:pStyle w:val="Sidfot"/>
            <w:rPr>
              <w:b/>
            </w:rPr>
          </w:pPr>
          <w:r w:rsidRPr="00DE310E">
            <w:rPr>
              <w:b/>
            </w:rPr>
            <w:t>Ålö AB</w:t>
          </w:r>
        </w:p>
      </w:tc>
    </w:tr>
    <w:tr w:rsidR="00AF6E9B" w:rsidRPr="00F1543F" w:rsidTr="00CD4B52">
      <w:tc>
        <w:tcPr>
          <w:tcW w:w="8154" w:type="dxa"/>
        </w:tcPr>
        <w:p w:rsidR="00AF6E9B" w:rsidRPr="00F1543F" w:rsidRDefault="00AF6E9B" w:rsidP="00AF6E9B">
          <w:pPr>
            <w:pStyle w:val="Sidfot"/>
            <w:tabs>
              <w:tab w:val="clear" w:pos="4536"/>
              <w:tab w:val="clear" w:pos="9072"/>
              <w:tab w:val="right" w:pos="8080"/>
            </w:tabs>
            <w:ind w:right="106"/>
            <w:rPr>
              <w:b/>
            </w:rPr>
          </w:pPr>
          <w:r w:rsidRPr="00E769E6">
            <w:t>Bränn</w:t>
          </w:r>
          <w:r>
            <w:t>land 300, SE-901 37 Umeå</w:t>
          </w:r>
          <w:r w:rsidRPr="00E769E6">
            <w:tab/>
          </w:r>
          <w:r>
            <w:rPr>
              <w:b/>
            </w:rPr>
            <w:t xml:space="preserve"> </w:t>
          </w:r>
        </w:p>
      </w:tc>
    </w:tr>
    <w:tr w:rsidR="00AF6E9B" w:rsidTr="00CD4B52">
      <w:tc>
        <w:tcPr>
          <w:tcW w:w="8154" w:type="dxa"/>
        </w:tcPr>
        <w:p w:rsidR="00AF6E9B" w:rsidRDefault="00AF6E9B" w:rsidP="001C5171">
          <w:pPr>
            <w:pStyle w:val="Sidfot"/>
            <w:tabs>
              <w:tab w:val="clear" w:pos="4536"/>
              <w:tab w:val="clear" w:pos="9072"/>
              <w:tab w:val="right" w:pos="8080"/>
            </w:tabs>
            <w:ind w:right="106"/>
          </w:pPr>
          <w:r>
            <w:t>Telephone: +46 (0)90 17 05 00</w:t>
          </w:r>
          <w:r>
            <w:tab/>
            <w:t>quicke.nu</w:t>
          </w:r>
        </w:p>
      </w:tc>
    </w:tr>
  </w:tbl>
  <w:p w:rsidR="00BB3E46" w:rsidRPr="00EA30CC" w:rsidRDefault="00BB3E46">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AAB" w:rsidRDefault="00D33AAB" w:rsidP="00BB3E46">
      <w:pPr>
        <w:spacing w:after="0" w:line="240" w:lineRule="auto"/>
      </w:pPr>
      <w:r>
        <w:separator/>
      </w:r>
    </w:p>
  </w:footnote>
  <w:footnote w:type="continuationSeparator" w:id="0">
    <w:p w:rsidR="00D33AAB" w:rsidRDefault="00D33AAB" w:rsidP="00BB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46" w:rsidRDefault="00AF6E9B">
    <w:pPr>
      <w:pStyle w:val="Sidhuvud"/>
    </w:pPr>
    <w:r>
      <w:rPr>
        <w:noProof/>
        <w:lang w:eastAsia="sv-SE"/>
      </w:rPr>
      <w:drawing>
        <wp:anchor distT="0" distB="0" distL="114300" distR="114300" simplePos="0" relativeHeight="251659264" behindDoc="1" locked="0" layoutInCell="1" allowOverlap="1" wp14:anchorId="5E67DF51" wp14:editId="51EF0E5A">
          <wp:simplePos x="0" y="0"/>
          <wp:positionH relativeFrom="margin">
            <wp:posOffset>4777105</wp:posOffset>
          </wp:positionH>
          <wp:positionV relativeFrom="paragraph">
            <wp:posOffset>-78105</wp:posOffset>
          </wp:positionV>
          <wp:extent cx="1530350" cy="450850"/>
          <wp:effectExtent l="0" t="0" r="0" b="0"/>
          <wp:wrapTight wrapText="bothSides">
            <wp:wrapPolygon edited="0">
              <wp:start x="1344" y="1825"/>
              <wp:lineTo x="807" y="11865"/>
              <wp:lineTo x="1076" y="14603"/>
              <wp:lineTo x="3227" y="18254"/>
              <wp:lineTo x="3227" y="20079"/>
              <wp:lineTo x="18015" y="20079"/>
              <wp:lineTo x="18015" y="18254"/>
              <wp:lineTo x="20973" y="7301"/>
              <wp:lineTo x="20704" y="3651"/>
              <wp:lineTo x="15595" y="1825"/>
              <wp:lineTo x="1344" y="1825"/>
            </wp:wrapPolygon>
          </wp:wrapTight>
          <wp:docPr id="66"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cke_logo2016_tag_black.eps"/>
                  <pic:cNvPicPr/>
                </pic:nvPicPr>
                <pic:blipFill>
                  <a:blip r:embed="rId1">
                    <a:extLst>
                      <a:ext uri="{28A0092B-C50C-407E-A947-70E740481C1C}">
                        <a14:useLocalDpi xmlns:a14="http://schemas.microsoft.com/office/drawing/2010/main" val="0"/>
                      </a:ext>
                    </a:extLst>
                  </a:blip>
                  <a:stretch>
                    <a:fillRect/>
                  </a:stretch>
                </pic:blipFill>
                <pic:spPr>
                  <a:xfrm>
                    <a:off x="0" y="0"/>
                    <a:ext cx="1530350" cy="450850"/>
                  </a:xfrm>
                  <a:prstGeom prst="rect">
                    <a:avLst/>
                  </a:prstGeom>
                </pic:spPr>
              </pic:pic>
            </a:graphicData>
          </a:graphic>
          <wp14:sizeRelH relativeFrom="margin">
            <wp14:pctWidth>0</wp14:pctWidth>
          </wp14:sizeRelH>
          <wp14:sizeRelV relativeFrom="margin">
            <wp14:pctHeight>0</wp14:pctHeight>
          </wp14:sizeRelV>
        </wp:anchor>
      </w:drawing>
    </w:r>
  </w:p>
  <w:p w:rsidR="00BB3E46" w:rsidRDefault="00BB3E4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46"/>
    <w:rsid w:val="000063B0"/>
    <w:rsid w:val="00015B37"/>
    <w:rsid w:val="00024A05"/>
    <w:rsid w:val="000706B6"/>
    <w:rsid w:val="00083874"/>
    <w:rsid w:val="000A1F73"/>
    <w:rsid w:val="000A48B7"/>
    <w:rsid w:val="000B34BA"/>
    <w:rsid w:val="000C166B"/>
    <w:rsid w:val="000C2737"/>
    <w:rsid w:val="000E5B5A"/>
    <w:rsid w:val="000E6C1B"/>
    <w:rsid w:val="000F35D8"/>
    <w:rsid w:val="0010260B"/>
    <w:rsid w:val="00112C5E"/>
    <w:rsid w:val="00143386"/>
    <w:rsid w:val="00151957"/>
    <w:rsid w:val="00155A0B"/>
    <w:rsid w:val="00162B75"/>
    <w:rsid w:val="00172827"/>
    <w:rsid w:val="00182129"/>
    <w:rsid w:val="001904AE"/>
    <w:rsid w:val="001A245F"/>
    <w:rsid w:val="001B7AB4"/>
    <w:rsid w:val="001C5171"/>
    <w:rsid w:val="001E0E0D"/>
    <w:rsid w:val="001E71AE"/>
    <w:rsid w:val="001F1293"/>
    <w:rsid w:val="001F4EF4"/>
    <w:rsid w:val="002133E2"/>
    <w:rsid w:val="00217045"/>
    <w:rsid w:val="002246F4"/>
    <w:rsid w:val="0023522E"/>
    <w:rsid w:val="00241A20"/>
    <w:rsid w:val="0025010A"/>
    <w:rsid w:val="002633CA"/>
    <w:rsid w:val="00263B64"/>
    <w:rsid w:val="00283315"/>
    <w:rsid w:val="002844ED"/>
    <w:rsid w:val="00292773"/>
    <w:rsid w:val="002A482E"/>
    <w:rsid w:val="002B41C8"/>
    <w:rsid w:val="002C21E8"/>
    <w:rsid w:val="002D151B"/>
    <w:rsid w:val="002D70BE"/>
    <w:rsid w:val="00301568"/>
    <w:rsid w:val="0031435B"/>
    <w:rsid w:val="00314457"/>
    <w:rsid w:val="00317CEA"/>
    <w:rsid w:val="00331159"/>
    <w:rsid w:val="00331A5B"/>
    <w:rsid w:val="00353C8A"/>
    <w:rsid w:val="00353DED"/>
    <w:rsid w:val="00363F7F"/>
    <w:rsid w:val="003841A0"/>
    <w:rsid w:val="00397690"/>
    <w:rsid w:val="003A208B"/>
    <w:rsid w:val="003C6921"/>
    <w:rsid w:val="003E38B0"/>
    <w:rsid w:val="003E3B39"/>
    <w:rsid w:val="004053B2"/>
    <w:rsid w:val="00407808"/>
    <w:rsid w:val="00420BA7"/>
    <w:rsid w:val="004362F0"/>
    <w:rsid w:val="00462F0B"/>
    <w:rsid w:val="00472790"/>
    <w:rsid w:val="00481BDD"/>
    <w:rsid w:val="004A03D0"/>
    <w:rsid w:val="004A4C7A"/>
    <w:rsid w:val="004E54E6"/>
    <w:rsid w:val="004E6AEA"/>
    <w:rsid w:val="004F174C"/>
    <w:rsid w:val="004F4B46"/>
    <w:rsid w:val="00520DF8"/>
    <w:rsid w:val="00535634"/>
    <w:rsid w:val="005370D3"/>
    <w:rsid w:val="00557404"/>
    <w:rsid w:val="005A78FE"/>
    <w:rsid w:val="005D6E2E"/>
    <w:rsid w:val="005D78FB"/>
    <w:rsid w:val="005E57FA"/>
    <w:rsid w:val="005E76DC"/>
    <w:rsid w:val="00600036"/>
    <w:rsid w:val="00610730"/>
    <w:rsid w:val="0061073E"/>
    <w:rsid w:val="00624034"/>
    <w:rsid w:val="006251AD"/>
    <w:rsid w:val="00663531"/>
    <w:rsid w:val="00682C65"/>
    <w:rsid w:val="00682DD7"/>
    <w:rsid w:val="00683C15"/>
    <w:rsid w:val="006A0A1D"/>
    <w:rsid w:val="006B656B"/>
    <w:rsid w:val="006B7B4D"/>
    <w:rsid w:val="006C6D91"/>
    <w:rsid w:val="0072282E"/>
    <w:rsid w:val="00727184"/>
    <w:rsid w:val="00753D42"/>
    <w:rsid w:val="00762E82"/>
    <w:rsid w:val="007772FA"/>
    <w:rsid w:val="007820EF"/>
    <w:rsid w:val="007A5424"/>
    <w:rsid w:val="007B33C3"/>
    <w:rsid w:val="007B5DF2"/>
    <w:rsid w:val="007C01CB"/>
    <w:rsid w:val="007C22EF"/>
    <w:rsid w:val="007C6796"/>
    <w:rsid w:val="007E7D05"/>
    <w:rsid w:val="007E7F0B"/>
    <w:rsid w:val="007F5C57"/>
    <w:rsid w:val="007F7FD1"/>
    <w:rsid w:val="00805B36"/>
    <w:rsid w:val="00806E0B"/>
    <w:rsid w:val="0083552E"/>
    <w:rsid w:val="00841D48"/>
    <w:rsid w:val="008500FD"/>
    <w:rsid w:val="008546CE"/>
    <w:rsid w:val="008620A7"/>
    <w:rsid w:val="00881317"/>
    <w:rsid w:val="008848CB"/>
    <w:rsid w:val="00886D0B"/>
    <w:rsid w:val="0088753A"/>
    <w:rsid w:val="00891858"/>
    <w:rsid w:val="00896EBB"/>
    <w:rsid w:val="008A6BB2"/>
    <w:rsid w:val="008B4E55"/>
    <w:rsid w:val="008B6B02"/>
    <w:rsid w:val="008D0BA1"/>
    <w:rsid w:val="008E6654"/>
    <w:rsid w:val="0090416A"/>
    <w:rsid w:val="00911E10"/>
    <w:rsid w:val="009141A8"/>
    <w:rsid w:val="00923D6B"/>
    <w:rsid w:val="0093310A"/>
    <w:rsid w:val="009552F7"/>
    <w:rsid w:val="0098326E"/>
    <w:rsid w:val="009979A5"/>
    <w:rsid w:val="009E59FD"/>
    <w:rsid w:val="009F643F"/>
    <w:rsid w:val="00A01B43"/>
    <w:rsid w:val="00A10C9E"/>
    <w:rsid w:val="00A10E0B"/>
    <w:rsid w:val="00A21850"/>
    <w:rsid w:val="00A375AE"/>
    <w:rsid w:val="00A45078"/>
    <w:rsid w:val="00A5259B"/>
    <w:rsid w:val="00A65AE8"/>
    <w:rsid w:val="00A662F2"/>
    <w:rsid w:val="00A679F0"/>
    <w:rsid w:val="00A82A70"/>
    <w:rsid w:val="00A904D9"/>
    <w:rsid w:val="00A917AC"/>
    <w:rsid w:val="00AA09EE"/>
    <w:rsid w:val="00AA0AAA"/>
    <w:rsid w:val="00AA5139"/>
    <w:rsid w:val="00AC369B"/>
    <w:rsid w:val="00AC5278"/>
    <w:rsid w:val="00AC5D42"/>
    <w:rsid w:val="00AE3F63"/>
    <w:rsid w:val="00AF14AB"/>
    <w:rsid w:val="00AF6CAE"/>
    <w:rsid w:val="00AF6E9B"/>
    <w:rsid w:val="00AF71E8"/>
    <w:rsid w:val="00B2695A"/>
    <w:rsid w:val="00B26A3E"/>
    <w:rsid w:val="00B31396"/>
    <w:rsid w:val="00B31B33"/>
    <w:rsid w:val="00B34AF3"/>
    <w:rsid w:val="00B34BB4"/>
    <w:rsid w:val="00B379CB"/>
    <w:rsid w:val="00B54635"/>
    <w:rsid w:val="00B55F9F"/>
    <w:rsid w:val="00B71FBC"/>
    <w:rsid w:val="00B778A9"/>
    <w:rsid w:val="00B90B7C"/>
    <w:rsid w:val="00BA179E"/>
    <w:rsid w:val="00BB3E46"/>
    <w:rsid w:val="00BC3026"/>
    <w:rsid w:val="00BF08B3"/>
    <w:rsid w:val="00C079A1"/>
    <w:rsid w:val="00C137EF"/>
    <w:rsid w:val="00C149AA"/>
    <w:rsid w:val="00C570F0"/>
    <w:rsid w:val="00C7128A"/>
    <w:rsid w:val="00C73C09"/>
    <w:rsid w:val="00C75257"/>
    <w:rsid w:val="00C769E5"/>
    <w:rsid w:val="00C81238"/>
    <w:rsid w:val="00C84E7D"/>
    <w:rsid w:val="00C856AF"/>
    <w:rsid w:val="00CA5C42"/>
    <w:rsid w:val="00CD5181"/>
    <w:rsid w:val="00CD75CA"/>
    <w:rsid w:val="00CF04CD"/>
    <w:rsid w:val="00CF08C6"/>
    <w:rsid w:val="00D16603"/>
    <w:rsid w:val="00D33AAB"/>
    <w:rsid w:val="00D445C5"/>
    <w:rsid w:val="00D6726E"/>
    <w:rsid w:val="00D71AC7"/>
    <w:rsid w:val="00DA45BB"/>
    <w:rsid w:val="00DC6AC6"/>
    <w:rsid w:val="00DF1C6F"/>
    <w:rsid w:val="00E00AC8"/>
    <w:rsid w:val="00E05586"/>
    <w:rsid w:val="00E2517A"/>
    <w:rsid w:val="00E4338D"/>
    <w:rsid w:val="00E60D6B"/>
    <w:rsid w:val="00E61B61"/>
    <w:rsid w:val="00E6219B"/>
    <w:rsid w:val="00E67685"/>
    <w:rsid w:val="00E74B8D"/>
    <w:rsid w:val="00E82FD4"/>
    <w:rsid w:val="00E859E0"/>
    <w:rsid w:val="00E906AC"/>
    <w:rsid w:val="00E90B03"/>
    <w:rsid w:val="00EA1600"/>
    <w:rsid w:val="00EA30CC"/>
    <w:rsid w:val="00EA57CF"/>
    <w:rsid w:val="00EC3939"/>
    <w:rsid w:val="00EC4A8A"/>
    <w:rsid w:val="00ED27FE"/>
    <w:rsid w:val="00ED58BC"/>
    <w:rsid w:val="00EF67B0"/>
    <w:rsid w:val="00F12B3E"/>
    <w:rsid w:val="00F42D74"/>
    <w:rsid w:val="00F43B50"/>
    <w:rsid w:val="00F44487"/>
    <w:rsid w:val="00F502A2"/>
    <w:rsid w:val="00F60318"/>
    <w:rsid w:val="00F60D6A"/>
    <w:rsid w:val="00F71FD4"/>
    <w:rsid w:val="00F80492"/>
    <w:rsid w:val="00F87D9B"/>
    <w:rsid w:val="00F923B9"/>
    <w:rsid w:val="00FA58C2"/>
    <w:rsid w:val="00FA60A7"/>
    <w:rsid w:val="00FE3646"/>
    <w:rsid w:val="00FF5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99DE1"/>
  <w15:chartTrackingRefBased/>
  <w15:docId w15:val="{E997A61E-E89C-4B8B-93B3-4E7A12DB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3E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3E46"/>
  </w:style>
  <w:style w:type="paragraph" w:styleId="Sidfot">
    <w:name w:val="footer"/>
    <w:basedOn w:val="Normal"/>
    <w:link w:val="SidfotChar"/>
    <w:uiPriority w:val="99"/>
    <w:unhideWhenUsed/>
    <w:rsid w:val="00BB3E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3E46"/>
  </w:style>
  <w:style w:type="table" w:styleId="Tabellrutnt">
    <w:name w:val="Table Grid"/>
    <w:basedOn w:val="Normaltabell"/>
    <w:uiPriority w:val="39"/>
    <w:rsid w:val="00BB3E46"/>
    <w:pPr>
      <w:spacing w:after="0" w:line="240" w:lineRule="auto"/>
    </w:pPr>
    <w:rPr>
      <w:rFonts w:ascii="Arial" w:hAnsi="Arial"/>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A30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30CC"/>
    <w:rPr>
      <w:rFonts w:ascii="Segoe UI" w:hAnsi="Segoe UI" w:cs="Segoe UI"/>
      <w:sz w:val="18"/>
      <w:szCs w:val="18"/>
    </w:rPr>
  </w:style>
  <w:style w:type="character" w:styleId="Hyperlnk">
    <w:name w:val="Hyperlink"/>
    <w:basedOn w:val="Standardstycketeckensnitt"/>
    <w:uiPriority w:val="99"/>
    <w:unhideWhenUsed/>
    <w:rsid w:val="00B778A9"/>
    <w:rPr>
      <w:color w:val="0563C1" w:themeColor="hyperlink"/>
      <w:u w:val="single"/>
    </w:rPr>
  </w:style>
  <w:style w:type="paragraph" w:customStyle="1" w:styleId="Body">
    <w:name w:val="Body"/>
    <w:rsid w:val="00B778A9"/>
    <w:pPr>
      <w:spacing w:after="0" w:line="360" w:lineRule="auto"/>
    </w:pPr>
    <w:rPr>
      <w:rFonts w:ascii="Georgia" w:eastAsia="ヒラギノ角ゴ Pro W3" w:hAnsi="Georgia" w:cs="Times New Roman"/>
      <w:color w:val="000000"/>
      <w:sz w:val="20"/>
      <w:szCs w:val="20"/>
      <w:lang w:val="fr-FR" w:eastAsia="sv-SE"/>
    </w:rPr>
  </w:style>
  <w:style w:type="character" w:styleId="Olstomnmnande">
    <w:name w:val="Unresolved Mention"/>
    <w:basedOn w:val="Standardstycketeckensnitt"/>
    <w:uiPriority w:val="99"/>
    <w:semiHidden/>
    <w:unhideWhenUsed/>
    <w:rsid w:val="00B77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hibaut@alo-franc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cke.n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quicke.nu" TargetMode="External"/><Relationship Id="rId4" Type="http://schemas.openxmlformats.org/officeDocument/2006/relationships/webSettings" Target="webSettings.xml"/><Relationship Id="rId9" Type="http://schemas.openxmlformats.org/officeDocument/2006/relationships/hyperlink" Target="mailto:marketing@alo.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645B-78E5-4C95-B601-6408CDB4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1445</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Ålö AB</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Brännvall Finn (SE)</dc:creator>
  <cp:keywords/>
  <dc:description/>
  <cp:lastModifiedBy>Sehlstedt Johan (SE)</cp:lastModifiedBy>
  <cp:revision>2</cp:revision>
  <cp:lastPrinted>2018-04-04T07:33:00Z</cp:lastPrinted>
  <dcterms:created xsi:type="dcterms:W3CDTF">2019-02-22T11:14:00Z</dcterms:created>
  <dcterms:modified xsi:type="dcterms:W3CDTF">2019-02-22T11:14:00Z</dcterms:modified>
</cp:coreProperties>
</file>